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3F" w:rsidRPr="00486C3F" w:rsidRDefault="00486C3F" w:rsidP="00486C3F">
      <w:pPr>
        <w:shd w:val="clear" w:color="auto" w:fill="30358E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FFFFFF"/>
          <w:sz w:val="64"/>
          <w:szCs w:val="64"/>
          <w:lang w:eastAsia="ru-RU"/>
        </w:rPr>
        <w:t>Семинар</w:t>
      </w:r>
    </w:p>
    <w:p w:rsidR="00486C3F" w:rsidRPr="00486C3F" w:rsidRDefault="00486C3F" w:rsidP="00486C3F">
      <w:pPr>
        <w:shd w:val="clear" w:color="auto" w:fill="30358E"/>
        <w:spacing w:after="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FFFFFF"/>
          <w:sz w:val="64"/>
          <w:szCs w:val="64"/>
          <w:lang w:eastAsia="ru-RU"/>
        </w:rPr>
        <w:t>БИТ.СТРОИТЕЛЬСТВО 10 лет в автоматизации строительства</w:t>
      </w:r>
    </w:p>
    <w:p w:rsidR="00486C3F" w:rsidRPr="00486C3F" w:rsidRDefault="00486C3F" w:rsidP="00486C3F">
      <w:pPr>
        <w:shd w:val="clear" w:color="auto" w:fill="30358E"/>
        <w:spacing w:after="0" w:line="360" w:lineRule="atLeast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FFFFFF"/>
          <w:sz w:val="36"/>
          <w:szCs w:val="36"/>
          <w:lang w:eastAsia="ru-RU"/>
        </w:rPr>
        <w:t>      </w:t>
      </w:r>
      <w:proofErr w:type="spellStart"/>
      <w:proofErr w:type="gramStart"/>
      <w:r w:rsidRPr="00486C3F">
        <w:rPr>
          <w:rFonts w:ascii="roboto" w:eastAsia="Calibri" w:hAnsi="roboto" w:cs="Calibri"/>
          <w:color w:val="FFFFFF"/>
          <w:sz w:val="36"/>
          <w:szCs w:val="36"/>
          <w:lang w:eastAsia="ru-RU"/>
        </w:rPr>
        <w:t>Чт</w:t>
      </w:r>
      <w:proofErr w:type="spellEnd"/>
      <w:r w:rsidRPr="00486C3F">
        <w:rPr>
          <w:rFonts w:ascii="roboto" w:eastAsia="Calibri" w:hAnsi="roboto" w:cs="Calibri"/>
          <w:color w:val="FFFFFF"/>
          <w:sz w:val="36"/>
          <w:szCs w:val="36"/>
          <w:lang w:eastAsia="ru-RU"/>
        </w:rPr>
        <w:t xml:space="preserve"> ,</w:t>
      </w:r>
      <w:proofErr w:type="gramEnd"/>
      <w:r w:rsidRPr="00486C3F">
        <w:rPr>
          <w:rFonts w:ascii="roboto" w:eastAsia="Calibri" w:hAnsi="roboto" w:cs="Calibri"/>
          <w:color w:val="FFFFFF"/>
          <w:sz w:val="36"/>
          <w:szCs w:val="36"/>
          <w:lang w:eastAsia="ru-RU"/>
        </w:rPr>
        <w:t xml:space="preserve"> </w:t>
      </w:r>
      <w:r w:rsidRPr="00486C3F">
        <w:rPr>
          <w:rFonts w:ascii="roboto" w:eastAsia="Calibri" w:hAnsi="roboto" w:cs="Calibri"/>
          <w:b/>
          <w:bCs/>
          <w:color w:val="FFFFFF"/>
          <w:sz w:val="36"/>
          <w:szCs w:val="36"/>
          <w:lang w:eastAsia="ru-RU"/>
        </w:rPr>
        <w:t>21</w:t>
      </w:r>
      <w:r w:rsidRPr="00486C3F">
        <w:rPr>
          <w:rFonts w:ascii="roboto" w:eastAsia="Calibri" w:hAnsi="roboto" w:cs="Calibri"/>
          <w:color w:val="FFFFFF"/>
          <w:sz w:val="36"/>
          <w:szCs w:val="36"/>
          <w:lang w:eastAsia="ru-RU"/>
        </w:rPr>
        <w:t xml:space="preserve"> Октября 2021 в 10:00</w:t>
      </w:r>
    </w:p>
    <w:p w:rsidR="00486C3F" w:rsidRPr="00486C3F" w:rsidRDefault="00486C3F" w:rsidP="00486C3F">
      <w:pPr>
        <w:shd w:val="clear" w:color="auto" w:fill="30358E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 w:rsidRPr="00486C3F">
        <w:rPr>
          <w:rFonts w:ascii="Arial" w:eastAsia="Calibri" w:hAnsi="Arial" w:cs="Arial"/>
          <w:color w:val="FFFFFF"/>
          <w:sz w:val="21"/>
          <w:szCs w:val="21"/>
          <w:lang w:eastAsia="ru-RU"/>
        </w:rPr>
        <w:t> </w:t>
      </w:r>
    </w:p>
    <w:p w:rsidR="00486C3F" w:rsidRPr="00486C3F" w:rsidRDefault="00486C3F" w:rsidP="00486C3F">
      <w:pPr>
        <w:shd w:val="clear" w:color="auto" w:fill="30358E"/>
        <w:spacing w:after="24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Arial" w:eastAsia="Calibri" w:hAnsi="Arial" w:cs="Arial"/>
          <w:color w:val="FFFFFF"/>
          <w:sz w:val="21"/>
          <w:szCs w:val="21"/>
          <w:lang w:eastAsia="ru-RU"/>
        </w:rPr>
        <w:t> 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21 октября 2021, Москва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Компания Первый Бит приглашает руководителей, финансовых и IT-директоров, главных бухгалтеров строительных компаний принять участие в семинаре, посвященном 10-летию со дня выпуска линейки программных продуктов БИТ.СТРОИТЕЛЬСТВО!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В рамках мероприятия эксперты в автоматизации строительных компаний расскажут о многолетнем опыте автоматизации, на основе которого реализована функциональность БИТ.СТРОИТЕЛЬСТВО, поделятся реальными кейсами создания учетных систем в разрезе ключевых задач строительного бизнеса. На семинаре вы сможете пообщаться с разработчиками и методологами, задать вопросы, получить консультацию и обменяться опытом в кругу коллег и экспертов.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Приглашаем Вас присоединиться к празднованию 10-летия БИТ.СТРОИТЕЛЬСТВО!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Программа мероприятия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8387"/>
      </w:tblGrid>
      <w:tr w:rsidR="00486C3F" w:rsidRPr="00486C3F" w:rsidTr="00486C3F">
        <w:trPr>
          <w:tblCellSpacing w:w="22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Регистрация, приветственный кофе, работа технологической выставки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i/>
                <w:iCs/>
                <w:color w:val="000000"/>
                <w:sz w:val="24"/>
                <w:szCs w:val="24"/>
              </w:rPr>
              <w:t xml:space="preserve">На технологической выставке вы сможете оценить работу в модулях программы и задать интересующие вас вопросы экспертам по автоматизации учета в строительном бизнесе. 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 xml:space="preserve">БИТ.СТРОИТЕЛЬСТВО отмечает 10-летие! </w:t>
            </w:r>
          </w:p>
          <w:p w:rsidR="00486C3F" w:rsidRPr="00486C3F" w:rsidRDefault="00486C3F" w:rsidP="00486C3F">
            <w:pPr>
              <w:numPr>
                <w:ilvl w:val="0"/>
                <w:numId w:val="1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БИТ.СТРОИТЕЛЬСТВО вчера и сегодня.</w:t>
            </w:r>
          </w:p>
          <w:p w:rsidR="00486C3F" w:rsidRPr="00486C3F" w:rsidRDefault="00486C3F" w:rsidP="00486C3F">
            <w:pPr>
              <w:numPr>
                <w:ilvl w:val="0"/>
                <w:numId w:val="1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Что ждет систему в будущем?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Иван Аверьянов, руководитель центра автоматизации строительных компаний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12:00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Кофе-брейк, работа технологической выставки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i/>
                <w:iCs/>
                <w:color w:val="000000"/>
                <w:sz w:val="24"/>
                <w:szCs w:val="24"/>
              </w:rPr>
              <w:t>Вторая часть мероприятия предполагает свободное посещение серии мини-докладов по профильным темам. Так же в это время вы можете посетить технологическую выставку и пообщаться с экспертами на интересующие вас темы в сфере автоматизации.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БИТ.СТРОИТЕЛЬСТВО сегодня: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12:30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2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Регламентированный учет и расчет заработной платы по объектам строительства.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Спикер: Наталья </w:t>
            </w:r>
            <w:proofErr w:type="spellStart"/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Кемурджиан</w:t>
            </w:r>
            <w:proofErr w:type="spellEnd"/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, эксперт в области регламентированного учета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lastRenderedPageBreak/>
              <w:t xml:space="preserve">12:50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3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Учет материалов в строительстве. Способы управления материально-производственными запасами.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Анастасия Рябова, ведущий консультант по 1С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13:10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4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Учет спецтехники и применение систем GPS и ГЛОНАСС мониторинга в строительстве.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Игорь Кочанов, руководитель проектов по автоматизации строительных компаний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13:40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Перерыв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14:00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5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Управление сделками по продаже недвижимости и взаимоотношениями с клиентами.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Дмитрий Степанов, эксперт в области автоматизации строительных компаний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14:20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6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Управление нормативно-справочной информацией.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Игорь Кочанов, руководитель проектов по автоматизации строительных компаний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14:40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7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Планирование, учет и анализ выполнения работ. Управление проектами в строительстве.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Спикер: Александр </w:t>
            </w:r>
            <w:proofErr w:type="spellStart"/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Лимонченко</w:t>
            </w:r>
            <w:proofErr w:type="spellEnd"/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, ведущий разработчик системы БИТ.СТРОИТЕЛЬСТВО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15:00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numPr>
                <w:ilvl w:val="0"/>
                <w:numId w:val="8"/>
              </w:num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  <w:color w:val="000000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 xml:space="preserve">Автоматизация финансового учета. </w:t>
            </w:r>
          </w:p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Спикер: Андрей Титов, руководитель направления по автоматизации финансового учета в компании «Первый Бит»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Дорожная карта развития БИТ.СТРОИТЕЛЬСТВО 2022-2023</w:t>
            </w:r>
          </w:p>
        </w:tc>
      </w:tr>
      <w:tr w:rsidR="00486C3F" w:rsidRPr="00486C3F" w:rsidTr="00486C3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C3F" w:rsidRPr="00486C3F" w:rsidRDefault="00486C3F" w:rsidP="00486C3F">
            <w:pPr>
              <w:shd w:val="clear" w:color="auto" w:fill="F5F5F5"/>
              <w:spacing w:after="150" w:line="240" w:lineRule="auto"/>
              <w:rPr>
                <w:rFonts w:ascii="Calibri" w:eastAsia="Calibri" w:hAnsi="Calibri" w:cs="Calibri"/>
              </w:rPr>
            </w:pPr>
            <w:r w:rsidRPr="00486C3F">
              <w:rPr>
                <w:rFonts w:ascii="roboto" w:eastAsia="Calibri" w:hAnsi="roboto" w:cs="Calibri"/>
                <w:b/>
                <w:bCs/>
                <w:color w:val="000000"/>
                <w:sz w:val="24"/>
                <w:szCs w:val="24"/>
              </w:rPr>
              <w:t>Закрытие мероприятия, ответы на вопросы</w:t>
            </w:r>
          </w:p>
        </w:tc>
      </w:tr>
    </w:tbl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Эксперты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Иван Аверьянов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руководитель центра автоматизации строительных компаний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Имеет опыт постановки управленческого учета и автоматизации управления финансами в строительных компаниях более 10 лет.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Руководил финансово-экономической службой в строительной компании более 6 лет. 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Анастасия Рябова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ведущий консультант по 1С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Наталья </w:t>
      </w:r>
      <w:proofErr w:type="spellStart"/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Кемурджиан</w:t>
      </w:r>
      <w:proofErr w:type="spellEnd"/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эксперт в области регламентированного учета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>Сертифицированный специалист «1</w:t>
      </w:r>
      <w:proofErr w:type="gramStart"/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>С:Консалтинг</w:t>
      </w:r>
      <w:proofErr w:type="gramEnd"/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 xml:space="preserve">», консультант по бухгалтерскому и налоговому учету, действующий член Института Профессиональных Бухгалтеров России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lastRenderedPageBreak/>
        <w:t xml:space="preserve">Андрей Титов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руководитель направления по автоматизации финансового учета в компании «Первый Бит»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>Более 12 лет опыта ведения проектов по автоматизации управленческого учета на базе программных продуктов 1С: Предприятие 8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Игорь Кочанов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руководитель проектов по автоматизации строительных компаний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Лимонченко</w:t>
      </w:r>
      <w:proofErr w:type="spellEnd"/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ведущий разработчик системы БИТ.СТРОИТЕЛЬСТВО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 xml:space="preserve">Дмитрий Степанов 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b/>
          <w:bCs/>
          <w:color w:val="000000"/>
          <w:sz w:val="24"/>
          <w:szCs w:val="24"/>
          <w:lang w:eastAsia="ru-RU"/>
        </w:rPr>
        <w:t>эксперт в области автоматизации строительных компаний</w:t>
      </w:r>
    </w:p>
    <w:p w:rsidR="00486C3F" w:rsidRPr="00486C3F" w:rsidRDefault="00486C3F" w:rsidP="00486C3F">
      <w:pPr>
        <w:shd w:val="clear" w:color="auto" w:fill="F5F5F5"/>
        <w:spacing w:after="150" w:line="240" w:lineRule="auto"/>
        <w:rPr>
          <w:rFonts w:ascii="Calibri" w:eastAsia="Calibri" w:hAnsi="Calibri" w:cs="Calibri"/>
          <w:lang w:eastAsia="ru-RU"/>
        </w:rPr>
      </w:pPr>
      <w:r w:rsidRPr="00486C3F">
        <w:rPr>
          <w:rFonts w:ascii="roboto" w:eastAsia="Calibri" w:hAnsi="roboto" w:cs="Calibri"/>
          <w:color w:val="000000"/>
          <w:sz w:val="24"/>
          <w:szCs w:val="24"/>
          <w:lang w:eastAsia="ru-RU"/>
        </w:rPr>
        <w:t>Специалист с 10-летним опытом работы в области постановки бухгалтерского учета на строительных предприятиях</w:t>
      </w:r>
    </w:p>
    <w:p w:rsidR="00DF52EE" w:rsidRDefault="00486C3F">
      <w:bookmarkStart w:id="0" w:name="_GoBack"/>
      <w:bookmarkEnd w:id="0"/>
    </w:p>
    <w:sectPr w:rsidR="00DF52EE" w:rsidSect="00486C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844"/>
    <w:multiLevelType w:val="multilevel"/>
    <w:tmpl w:val="1BF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74EFB"/>
    <w:multiLevelType w:val="multilevel"/>
    <w:tmpl w:val="50D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D482F"/>
    <w:multiLevelType w:val="multilevel"/>
    <w:tmpl w:val="DC4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425A0"/>
    <w:multiLevelType w:val="multilevel"/>
    <w:tmpl w:val="5B1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80EF9"/>
    <w:multiLevelType w:val="multilevel"/>
    <w:tmpl w:val="27B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66FCB"/>
    <w:multiLevelType w:val="multilevel"/>
    <w:tmpl w:val="022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D1ABB"/>
    <w:multiLevelType w:val="multilevel"/>
    <w:tmpl w:val="46A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833C7"/>
    <w:multiLevelType w:val="multilevel"/>
    <w:tmpl w:val="07F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133A29"/>
    <w:rsid w:val="00486C3F"/>
    <w:rsid w:val="005E2A0A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35DD"/>
  <w15:chartTrackingRefBased/>
  <w15:docId w15:val="{6CCA2F3C-938F-40D4-AA06-8D10390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Крестьянинова</dc:creator>
  <cp:keywords/>
  <dc:description/>
  <cp:lastModifiedBy>Крестьянинова</cp:lastModifiedBy>
  <cp:revision>2</cp:revision>
  <dcterms:created xsi:type="dcterms:W3CDTF">2021-10-12T11:16:00Z</dcterms:created>
  <dcterms:modified xsi:type="dcterms:W3CDTF">2021-10-12T11:18:00Z</dcterms:modified>
</cp:coreProperties>
</file>